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widowControl/>
        <w:pBdr/>
        <w:bidi w:val="0"/>
        <w:spacing w:before="0" w:after="0"/>
        <w:ind w:left="0" w:right="0" w:hanging="0"/>
        <w:jc w:val="left"/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fragmentary skull, KU 51330, resembles one specimen from Tarija, Bolivia: the basicranial proportions are similar, and like in most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the muzzle is very wide (Fig.1).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upper premolars of KU 56806 are similar to another specimen from Tarija. I refer to the same species an upper P2, KU 26472 (Fig.2).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the lower cheek teeth associated with the skull the M1 and M2 have elongated and bilobated metaconids as frequently occurs in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(Fig.3); I refer to the same species the P2-M3 KU 41528 and the P2-P4 42589.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first anterior phalanx, KU 26478, is almost identical to the mean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occidentalis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of Rancho La Brea (Fig.4).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 refer to the same species one tibia (Fig.5), five or six tali (Fig.6,7), and one calcaneum (Fig.8,9).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Given the data I have, the sorting of Ph3 into anterior and posterior is almost impossible. Among the large Ph3, the specimen KU 50821 could be a posterior Ph3 of a Caballine or an anterior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occidentalis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Others could belong to a very large A. occidentalis (Fig.10).</w:t>
      </w:r>
    </w:p>
    <w:p>
      <w:pPr>
        <w:pStyle w:val="Heading3"/>
        <w:widowControl/>
        <w:pBdr/>
        <w:bidi w:val="0"/>
        <w:spacing w:before="0" w:after="0"/>
        <w:ind w:left="0" w:right="0" w:hanging="0"/>
        <w:jc w:val="left"/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ucida Grande;Tahoma;Ubuntu;Arial;Verdana;sans-serif" w:hAnsi="Lucida Grande;Tahoma;Ubuntu;Arial;Verdana;sans-serif"/>
          <w:b w:val="false"/>
          <w:i w:val="false"/>
          <w:caps w:val="false"/>
          <w:smallCaps w:val="false"/>
          <w:color w:val="000000"/>
          <w:spacing w:val="0"/>
        </w:rPr>
        <w:t>LARGE ?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</w:rPr>
        <w:t>AMERHIPPUS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Two MC of the same individual may or may not belong to the same species (Fig.11).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  <w:font w:name="Lucida Grande">
    <w:altName w:val="Tahom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LibreOffice/7.4.3.2$Windows_X86_64 LibreOffice_project/1048a8393ae2eeec98dff31b5c133c5f1d08b890</Application>
  <AppVersion>15.0000</AppVersion>
  <Pages>1</Pages>
  <Words>196</Words>
  <Characters>942</Characters>
  <CharactersWithSpaces>1135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2024-07-29T09:42:22Z</dcterms:created>
  <dc:creator/>
  <dc:description/>
  <dc:language>en-US</dc:language>
  <cp:lastModifiedBy/>
  <dcterms:modified xsi:type="dcterms:W3CDTF">2024-07-29T10:01:13Z</dcterms:modified>
  <cp:revision>9</cp:revision>
  <dc:subject/>
  <dc:title/>
</cp:coreProperties>
</file>